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D657" w14:textId="77777777" w:rsidR="00C71FB9" w:rsidRPr="004456B1" w:rsidRDefault="00C71FB9" w:rsidP="00C71FB9">
      <w:pPr>
        <w:shd w:val="clear" w:color="auto" w:fill="FFFFFF"/>
        <w:spacing w:before="225" w:after="225" w:line="288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</w:pP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УТВЕРЖДЕН</w:t>
      </w: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br/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Общим собранием учредителей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 xml:space="preserve">АССОЦИАЦИИ ДЕЯТЕЛЕЙ КУЛЬТУРЫ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>И БИЗНЕСА «Я ЛИДЕР»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>(Протокол №2 от «0</w:t>
      </w:r>
      <w:r w:rsidRPr="00FC6C5A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8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августа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2023г.)</w:t>
      </w:r>
    </w:p>
    <w:p w14:paraId="68A99CA6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DEB6C5D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BA90061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D8065D9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1D02327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8E1699B" w14:textId="77777777" w:rsidR="00C71FB9" w:rsidRPr="000A7095" w:rsidRDefault="00C71FB9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ПОЛОЖЕНИЕ </w:t>
      </w:r>
    </w:p>
    <w:p w14:paraId="2A9D425E" w14:textId="77777777" w:rsidR="00C71FB9" w:rsidRPr="000A7095" w:rsidRDefault="00C71FB9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БИЗНЕС КЛУБА</w:t>
      </w: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АССОЦИАЦИИ ДЕЯТЕЛЕЙ</w:t>
      </w:r>
    </w:p>
    <w:p w14:paraId="6E07C891" w14:textId="77777777" w:rsidR="00C71FB9" w:rsidRPr="000A7095" w:rsidRDefault="00C71FB9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КУЛЬТУРЫ И БИЗНЕСА</w:t>
      </w:r>
    </w:p>
    <w:p w14:paraId="3BA65A43" w14:textId="77777777" w:rsidR="00C71FB9" w:rsidRPr="000A7095" w:rsidRDefault="00C71FB9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«Я ЛИДЕР»</w:t>
      </w:r>
    </w:p>
    <w:p w14:paraId="77E19248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3B5BB1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DD7EAD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F588FB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38D80D8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694CEDD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5D0B971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36716FE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4E9DA2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A63CA4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15344FA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28A267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8F1FEE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6CC46FE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5CC7A21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076277E" w14:textId="77777777" w:rsidR="00C71FB9" w:rsidRPr="000A7095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14:paraId="5FD5EF01" w14:textId="77777777" w:rsidR="00606AF1" w:rsidRDefault="00C71FB9" w:rsidP="00C71F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г. Москва, 2023 г.</w:t>
      </w:r>
    </w:p>
    <w:p w14:paraId="2D3ED839" w14:textId="77777777" w:rsidR="00C71FB9" w:rsidRP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lastRenderedPageBreak/>
        <w:t>1. ОБЩИЕ ПОЛОЖЕНИЯ</w:t>
      </w:r>
    </w:p>
    <w:p w14:paraId="5EF9DAE5" w14:textId="77777777" w:rsidR="00C71FB9" w:rsidRPr="00C71FB9" w:rsidRDefault="00C71FB9" w:rsidP="00C71FB9">
      <w:pPr>
        <w:tabs>
          <w:tab w:val="left" w:pos="1418"/>
        </w:tabs>
        <w:ind w:left="1140" w:right="337"/>
        <w:contextualSpacing/>
        <w:rPr>
          <w:rFonts w:ascii="Times New Roman" w:hAnsi="Times New Roman" w:cs="Times New Roman"/>
          <w:b/>
        </w:rPr>
      </w:pPr>
    </w:p>
    <w:p w14:paraId="324F7B61" w14:textId="5B34184C" w:rsidR="00C71FB9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КЛАСТЕР «БИЗНЕС_КЛУБ» 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ДЕЯТЕЛЕЙ КУЛЬТУРЫ И БИЗНЕСА «Я ЛИДЕР» (далее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именуемая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создан гражданами в форме объединения граждан и (или) юридических лиц, основанного на добровольном членстве и созданного для представления и защиты общих интересов, для достижения общественно полезных целей, а также иных, не </w:t>
      </w:r>
      <w:r w:rsid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противоречащих закону и имеющих некоммерческий характер целей, указанных в настоящем положении.</w:t>
      </w:r>
    </w:p>
    <w:p w14:paraId="2E3CF934" w14:textId="5B8541C4" w:rsidR="00C71FB9" w:rsidRPr="00C71FB9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 свою деятельность в соответствии с Конституцией Российской Федерации</w:t>
      </w:r>
      <w:r w:rsid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, Гражданским кодексом Российской Федерации, федеральным законом «О некоммерческих организациях», иными нормативными правовыми актами и Уставом Ассоциации.</w:t>
      </w:r>
    </w:p>
    <w:p w14:paraId="6C4ECD69" w14:textId="4872A266" w:rsidR="00A306AB" w:rsidRDefault="00A306AB" w:rsidP="00EE56C5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некоммерческой корпорат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ивной организацией. </w:t>
      </w:r>
      <w:proofErr w:type="spellStart"/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e</w:t>
      </w:r>
      <w:proofErr w:type="spellEnd"/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преследует в качестве основной цели извлечение прибыли и не перераспределяет прибыль от своей деятельности между членами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Однако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вправе осуществлять — приносящую доход деятельность, согласно 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2.4. 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соответствующую целям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служащую достижению таких целей. </w:t>
      </w:r>
    </w:p>
    <w:p w14:paraId="766BC939" w14:textId="3E9B5372" w:rsidR="00C71FB9" w:rsidRPr="00A306AB" w:rsidRDefault="00A306AB" w:rsidP="00A306AB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1.4.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создан без ограничения срока деятельности.</w:t>
      </w:r>
    </w:p>
    <w:p w14:paraId="20137B62" w14:textId="77777777" w:rsidR="00C71FB9" w:rsidRPr="00C71FB9" w:rsidRDefault="00C71FB9" w:rsidP="00C71FB9">
      <w:pPr>
        <w:tabs>
          <w:tab w:val="left" w:pos="540"/>
          <w:tab w:val="left" w:pos="900"/>
        </w:tabs>
        <w:ind w:right="337" w:firstLine="709"/>
        <w:contextualSpacing/>
        <w:jc w:val="center"/>
        <w:rPr>
          <w:rFonts w:ascii="Times New Roman" w:hAnsi="Times New Roman" w:cs="Times New Roman"/>
          <w:b/>
        </w:rPr>
      </w:pPr>
    </w:p>
    <w:p w14:paraId="267112D4" w14:textId="67DD12CE" w:rsid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 xml:space="preserve">2. ЦЕЛЬ И ПРЕДМЕТ ДЕЯТЕЛЬНОСТИ </w:t>
      </w:r>
    </w:p>
    <w:p w14:paraId="5AEC19A5" w14:textId="77777777" w:rsidR="00C71FB9" w:rsidRP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2EA0A57C" w14:textId="259FFD4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 Целями деятельности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являются: </w:t>
      </w:r>
    </w:p>
    <w:p w14:paraId="63F95804" w14:textId="0C217752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объединение деятелей бизнеса - граждан и (или) юридических лип, для представления и защиты общих,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том числе профессиональных интересов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достижения общественно полезных целей, а также для создания единого 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бизнес-пространства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содействия росту эффективности экономики страны, улучшению делового климата, качества бизнес-среды и консолидации предпринимательского сообщества в России; </w:t>
      </w:r>
    </w:p>
    <w:p w14:paraId="6FB286B7" w14:textId="7777777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образованию структуры кластеров по отраслевому принципу по развитию бизнеса; </w:t>
      </w:r>
    </w:p>
    <w:p w14:paraId="2EE6FE96" w14:textId="77777777" w:rsidR="00A306AB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развитию и внедрению передовых методик, практик и технологий в сфере предпринимательства. </w:t>
      </w:r>
    </w:p>
    <w:p w14:paraId="6EC18DBE" w14:textId="351D932D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Для достижения целей, указанных в пункте 2.1 настоящего 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 следующий предмет деятельности: </w:t>
      </w:r>
    </w:p>
    <w:p w14:paraId="12679648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разработка и реализация программ, проектов и мероприятий в рамках уставных целей Ассоциации; </w:t>
      </w:r>
    </w:p>
    <w:p w14:paraId="2AFCFD22" w14:textId="7CC8094D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предоставление информационных услуг и консультационной поддержки членам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 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Ассоциации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том числе с привлечением необходимых специалистов; </w:t>
      </w:r>
    </w:p>
    <w:p w14:paraId="4687C4F0" w14:textId="77027985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взаимодействия и поддержки деятельности членов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Ассоциации; </w:t>
      </w:r>
    </w:p>
    <w:p w14:paraId="619AFEE1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и развитие кластеров по отраслевому принципу по развитию бизнеса; </w:t>
      </w:r>
    </w:p>
    <w:p w14:paraId="1230F9D3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единого бизнес-пространства, обмен опытом с зарубежными странами; </w:t>
      </w:r>
    </w:p>
    <w:p w14:paraId="7BECBF55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в налаживании и развитии деловых контактов с заинтересованными зарубежными и российскими предприятиями и организациями; </w:t>
      </w:r>
    </w:p>
    <w:p w14:paraId="44751C1C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росту эффективности экономики страны и улучшению делового климата и качества бизнес-среды; </w:t>
      </w:r>
    </w:p>
    <w:p w14:paraId="5BC43E4E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консолидация предпринимательского сообщества в России; </w:t>
      </w:r>
    </w:p>
    <w:p w14:paraId="129711E7" w14:textId="164C8DB1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сотрудничество с организациями, деятельность которых направлена на достижение уставных целей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Ассоциации, участие в совместных проектах и программах с такими организациями, поддержка проектов и программ, направленных на достижение уставных целей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Ассоциации; </w:t>
      </w:r>
    </w:p>
    <w:p w14:paraId="48967D0B" w14:textId="33DBC25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конференций, семинаров, выставок, форумов, фестивалей и других мероприятий, в том числе международных, по вопросам деятельности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1955A2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Ассоциации, а также участие в подобных мероприятиях;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047FCB1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участие в работе средств массовой информации в соответствии с уставной целью Ассоциации; </w:t>
      </w:r>
    </w:p>
    <w:p w14:paraId="74B5E924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сотрудничество, обмен опытом с российскими и иностранными организациями и част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ыми лицами по вопросам, связанным с уставной целью Ассоциации; </w:t>
      </w:r>
    </w:p>
    <w:p w14:paraId="6FDCFDA9" w14:textId="7D22656C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распространение среди членов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1955A2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Ассоциации передового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отечественного и зарубежного оп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ыта, новых методов 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их профессиональной деятельности; </w:t>
      </w:r>
    </w:p>
    <w:p w14:paraId="0BFC2FF1" w14:textId="479D6D5F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представление и защита прав и законных интересов членов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1955A2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Ассоциации при осуществлении ими профессиональной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деятельности в их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отношениях с государственными органами и учреждениями, в российских и международных профессиональных организациях; </w:t>
      </w:r>
    </w:p>
    <w:p w14:paraId="64C7D830" w14:textId="3F040FFB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и поддержка информационных ресурсов в сети интернет согласно целям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1955A2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Ассоциации; </w:t>
      </w:r>
    </w:p>
    <w:p w14:paraId="61BD86A6" w14:textId="250D7151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разработка программ, пособий и методик для членов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Ассоциации; </w:t>
      </w:r>
    </w:p>
    <w:p w14:paraId="3EE366A5" w14:textId="7B1E2B19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исследование конъюнктуры рынка и изучение общественного мнения согласно целям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Ассоциации. </w:t>
      </w:r>
    </w:p>
    <w:p w14:paraId="34E5A7B3" w14:textId="0462B85B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Для достижения установленной цели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имеет право: </w:t>
      </w:r>
    </w:p>
    <w:p w14:paraId="695F5D1C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осуществлять в полном объеме полномочия, предусмотренные действующим законодательством Российской Федерации; </w:t>
      </w:r>
    </w:p>
    <w:p w14:paraId="0A83E845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принимать участие в выработке решений органов государственной власти и местного самоуправления в порядке и объемах, предусмотренных действующим законодательством Российской Федерации; </w:t>
      </w:r>
    </w:p>
    <w:p w14:paraId="01726487" w14:textId="77D3EF4F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оказывать поддержку физическим и юридическим лицам, чьи направления деятельности не противоречат целям и задачам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1955A2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Ассоциации; </w:t>
      </w:r>
    </w:p>
    <w:p w14:paraId="1C875122" w14:textId="1890A555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взаимодействовать и развивать сотрудничество с коммерческими и некоммерческими организациями, в том числе зарубежными и международными;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040C6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гражданско-правовые сделки, не противоречащие </w:t>
      </w:r>
      <w:r w:rsid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Положению и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Уставу Ассоциации и действующему законодательству; </w:t>
      </w:r>
    </w:p>
    <w:p w14:paraId="5201AC7B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распространению информации, организовывать форумы, семинары, выставки и иные мероприятия, связанные с уставными целями и задачами Ассоциации; </w:t>
      </w:r>
    </w:p>
    <w:p w14:paraId="2542C3E3" w14:textId="77777777" w:rsidR="00C71CF4" w:rsidRDefault="00C71CF4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осуществлять деятельность по</w:t>
      </w:r>
      <w:r w:rsidR="00A306AB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обработке данных, созданию и использованию баз данных и информационных ресурсов; </w:t>
      </w:r>
    </w:p>
    <w:p w14:paraId="0D61AB7E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развивать материально-техническую базу, привлекать финансовые средства для развития и повышения эффективности деятельности Ассоциации; </w:t>
      </w:r>
    </w:p>
    <w:p w14:paraId="76FCB3F2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свободно распространять информацию о своей деятельности; </w:t>
      </w:r>
    </w:p>
    <w:p w14:paraId="57904D70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средства массовой информации; </w:t>
      </w:r>
    </w:p>
    <w:p w14:paraId="55F7ABB6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представлять и защищать свои права, законные интересы </w:t>
      </w:r>
      <w:r w:rsid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органах государственной власти и органах местного самоуправления; </w:t>
      </w:r>
    </w:p>
    <w:p w14:paraId="19833FC8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использовать финансовые средства Ассоциации на цели, ради которых создана Ассоциация; </w:t>
      </w:r>
    </w:p>
    <w:p w14:paraId="5B32AD40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нанимать специалистов для содействия реализации цели и предмета деятельности Ассоциации; </w:t>
      </w:r>
    </w:p>
    <w:p w14:paraId="422D6909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командировать специалистов для участия </w:t>
      </w:r>
      <w:r w:rsid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мероприятиях, связанных с обменом опыта, переподготовкой и повышением квалификации, в том числе за рубеж; </w:t>
      </w:r>
    </w:p>
    <w:p w14:paraId="6323509D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самостоятельно разрабатывать и утверждать планы и программы своей деятельности; </w:t>
      </w:r>
    </w:p>
    <w:p w14:paraId="5CD888C6" w14:textId="77777777" w:rsidR="00C71CF4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соглашения, соответствующие цели и предмету Ассоциации; </w:t>
      </w:r>
    </w:p>
    <w:p w14:paraId="2A81CC7C" w14:textId="4B18B4EA" w:rsidR="00C71FB9" w:rsidRPr="00C71FB9" w:rsidRDefault="00A306AB" w:rsidP="001955A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премии, стипендии, гранты и иные виды: поощрений. </w:t>
      </w:r>
    </w:p>
    <w:p w14:paraId="508E70A9" w14:textId="77777777" w:rsidR="00C71FB9" w:rsidRPr="00C71FB9" w:rsidRDefault="00C71FB9" w:rsidP="00C71FB9">
      <w:pPr>
        <w:tabs>
          <w:tab w:val="left" w:pos="0"/>
          <w:tab w:val="left" w:pos="426"/>
          <w:tab w:val="left" w:pos="709"/>
          <w:tab w:val="left" w:pos="900"/>
        </w:tabs>
        <w:ind w:left="1440" w:right="337"/>
        <w:contextualSpacing/>
        <w:rPr>
          <w:rFonts w:ascii="Times New Roman" w:hAnsi="Times New Roman" w:cs="Times New Roman"/>
          <w:b/>
        </w:rPr>
      </w:pPr>
    </w:p>
    <w:p w14:paraId="0384E568" w14:textId="3341D266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 xml:space="preserve">3. ЧЛЕНСТВО В АССОЦИАЦИИ, ПРАВА И ОБЯЗАННОСТИ ЧЛЕНОВ </w:t>
      </w:r>
      <w:r w:rsidR="001955A2">
        <w:rPr>
          <w:rFonts w:ascii="Times New Roman" w:hAnsi="Times New Roman" w:cs="Times New Roman"/>
          <w:b/>
        </w:rPr>
        <w:t>КЛУБА</w:t>
      </w:r>
    </w:p>
    <w:p w14:paraId="1C616A60" w14:textId="77777777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</w:p>
    <w:p w14:paraId="603AA310" w14:textId="7D10F4B4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Членство 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Клубе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добровольным. Членами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могут быть: </w:t>
      </w:r>
    </w:p>
    <w:p w14:paraId="448E93E0" w14:textId="2C269DA5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полностью дееспособные граждане Российской Федерации;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законами; </w:t>
      </w:r>
    </w:p>
    <w:p w14:paraId="2CCBC3E7" w14:textId="76E3242F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и (или) юридические лица, принятые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порядке, определенном настоящим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F8F33F1" w14:textId="06457960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Порядок вступления (принятия)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</w:p>
    <w:p w14:paraId="53C877F2" w14:textId="031DDA66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3.2.1. прием нового члена 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осуществляется по решению Совета на основании поданного на имя Директора письменного заявления о принятии в члены Ассоциации. К заявлению о принятии в члены Ассоциации кандидат дополнительно прикладывает анкету, утвержденную Ассоциацией. Совет рассматривает представленные кандидатом заявление о принятии в члены Ассоциации и анкету с содержащимися в ней сведениями и информацией и вправе принять решение о приеме в члены Ассоциации или об отказе без объяснения причин. Совет принимает решение в течение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(одного) календарного месяца с даты подачи кандидатом заявления о принятии в члены Ассоциации и анкеты. </w:t>
      </w:r>
    </w:p>
    <w:p w14:paraId="4CAE5F1F" w14:textId="77777777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3.2.2. В Ассоциацию принимаются наиболее выдающие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ся деятели в отраслях бизнеса 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оценке членов Совета. </w:t>
      </w:r>
    </w:p>
    <w:p w14:paraId="58840ACB" w14:textId="77777777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3.2.3. Новый член считается принятым в Ассоциацию, приобретает права и несет обязанности члена Ассоциации с даты принятия Советом решения о приеме в члены Ассоциации. </w:t>
      </w:r>
    </w:p>
    <w:p w14:paraId="5C9EE21D" w14:textId="77777777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Каждый вступающий в члены Ассоциации обязан полностью оплатить вступительный взнос одновременно с членским взносом в течение 10 (десяти) рабочих дней с момента принятия решения о приеме его в члены Ассоциации. B дальнейшем членский взнос оплачивается ежегодно. В случае неуплаты предусмотренных взносов член Ассоциации может быть исключен из состава членов Ассоциации; </w:t>
      </w:r>
    </w:p>
    <w:p w14:paraId="5655609B" w14:textId="77777777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 Размеры вступительного и членского взносов могут изменяться не чаще 1 (одного) раза в год. </w:t>
      </w:r>
    </w:p>
    <w:p w14:paraId="2467EDA2" w14:textId="77777777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3.5. Предпочтительные критерии в отношении кандидатов для принятия в члены Ассоциации. </w:t>
      </w:r>
    </w:p>
    <w:p w14:paraId="421412BA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Кандидаты, заинтересованные в членстве в Ассоциации, должны соответствовать следующим требованиям (или одному из них): </w:t>
      </w:r>
    </w:p>
    <w:p w14:paraId="171F503A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3.5.1. Кандидаты, желающие стать членами Ассоциации, должны обладать документально подтверждёнными профессиональными навыками и компетенциями, соответст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вующими сферам бизнеса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сферам деятельности кластеров Ассоциации. Новые члены должны документально подтвердить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свои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знания и опыт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таких областях, как менеджмент, маркетинг, управление персоналом, управление проектами, </w:t>
      </w:r>
      <w:proofErr w:type="spellStart"/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диджитал</w:t>
      </w:r>
      <w:proofErr w:type="spellEnd"/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маркетинг, отраслевая цифровизация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или иные области бизнеса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соответствующие тематике кластеров. </w:t>
      </w:r>
    </w:p>
    <w:p w14:paraId="27556EB4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3.5.2. Кандидаты, желающие стать членами Ассоциации, должны обладать признанным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и заслугами в областях бизнеса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Заслуги могут быть подтверждены наградами, полученными в профессиональной сфере; авторскими и экспертными публикациями в профильных изданиях, а также активным участием в развитии и продвижении сферы свой специализации в форме </w:t>
      </w:r>
      <w:proofErr w:type="spellStart"/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спикерства</w:t>
      </w:r>
      <w:proofErr w:type="spellEnd"/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профильных или научных конференциях, в том числе онлайн. </w:t>
      </w:r>
    </w:p>
    <w:p w14:paraId="1384BA9F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3.5.3. Кандидаты должны играть значимую роль в отрасли бизнеса. Новые члены должны подтвердить опыт работы в компаниях или проектах на лидирующих позициях (уровень не ниже руководителя отдела) в этой сфере. </w:t>
      </w:r>
    </w:p>
    <w:p w14:paraId="65F82752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3.5.4. Кандидаты должны иметь положительную профессионал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ьную репутацию в сфере бизнеса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Новые члены могут подтвердить этот критерий, предоставив рекомендации от работодателей, коллег, клиентов или других профессионалов, которые подтверждают их профессионализм, надежность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достижения в данной области или публикации o себе в СМИ. </w:t>
      </w:r>
    </w:p>
    <w:p w14:paraId="7C097284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3.5.5. Кандидаты должны быть готовы активно участвовать в мероприятиях и инициативах Ассоциации, а также вносить свой вклад в развитие и достижение целей Ассоциации. </w:t>
      </w:r>
    </w:p>
    <w:p w14:paraId="117B2A37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3.5.6. Критерии для членства могут быть дополнительно определены Директором, руководствуясь целями Ассоциации. </w:t>
      </w:r>
    </w:p>
    <w:p w14:paraId="3D0F47FD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3.6. Члены Ассоциации имеют право: - участвовать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управлении делами Ассоциации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97DBE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в случаях и в порядке,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которые предусмотрены законом,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настоящим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 и У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ставом Ассоциации, получать информацию о деятельности Ассоциации и знакомиться с её бухгалтерской и иной документацией; </w:t>
      </w:r>
    </w:p>
    <w:p w14:paraId="3469AAC8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обжаловать решения органов управления Ассоциации, влекущие гражданско-правовые последствия,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случаях и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порядке, которые предусмотрены законом; </w:t>
      </w:r>
    </w:p>
    <w:p w14:paraId="54C97C7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вносить предложения в повестку дня Общего собрания членов Ассоциации; </w:t>
      </w:r>
    </w:p>
    <w:p w14:paraId="50B7E752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обращаться в руководящие органы Ассоциации по любым вопросам, связанным с её деятельностью; </w:t>
      </w:r>
    </w:p>
    <w:p w14:paraId="3A3220B0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передавать имущество в собственность Ассоциации; </w:t>
      </w:r>
    </w:p>
    <w:p w14:paraId="301CC8FE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требовать, действуя от имени Ассоциации (пункт 1 статьи 182 Гражданского кодекса Российской Федерации), возмещения причиненных Ассоциации убытков (статья 53.1 Гражданского кодекса Российской Федерации): </w:t>
      </w:r>
    </w:p>
    <w:p w14:paraId="5B5795EF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оспаривать, действуя от имени Ассоциации (пункт 1 статьи 182 Гражданского кодекса Российской Федерации), совершенные ею сделки по основаниям, предусмотренным законом, и требовать применения последствий их недействительности, а также применения последствий недействительности ничтожных сделок Ассоциации; </w:t>
      </w:r>
    </w:p>
    <w:p w14:paraId="4A1FCD9C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- на равных началах с другими членами Ассоциации безвозмездно, если иное не предусмотрено законом, пользоваться оказываемыми ею услу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ами; </w:t>
      </w:r>
    </w:p>
    <w:p w14:paraId="411FC71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выйти из Ассоциации по своему усмотрению в любое время, в этом случае член Ассоциации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2E2676"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есё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субсидиарную ответственность по его обязательствам пропорционально своему взносу в течение двух лет с момента выхода; </w:t>
      </w:r>
    </w:p>
    <w:p w14:paraId="7B24B88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- другие прав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а, предусмотренные законом, Положением или У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ставом Ассоциации. </w:t>
      </w:r>
    </w:p>
    <w:p w14:paraId="4AC72B3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3.7. Члены Ассоциации обязаны: </w:t>
      </w:r>
    </w:p>
    <w:p w14:paraId="55D0DA3B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соблюдать положения настоящего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 и Устава Ассоциации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850E4B2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достижению целей Ассоциации в соответствии с положениями настоящего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 и Устава Ассоциации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26263A4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выполнять решения руководящих органов Ассоциации; </w:t>
      </w:r>
    </w:p>
    <w:p w14:paraId="739588C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участвовать в образовании имущества Ассоциации в необходимом размере в порядке, способом и в сроки, которые предусмотрены законом или учредительными документами Ассоциации, или решениями Общего собрания; </w:t>
      </w:r>
    </w:p>
    <w:p w14:paraId="4AAC4FD2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- не разглашать конфиденциальную инфор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мацию о деятельности Ассоциации;</w:t>
      </w:r>
    </w:p>
    <w:p w14:paraId="4F7F00EE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участвовать в принятии решений, без которых Ассоциация не может продолжать свою деятельность в соответствии с законом, если его участие необходимо для принятия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таких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решений; </w:t>
      </w:r>
    </w:p>
    <w:p w14:paraId="56539BE7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 совершать действия, заведомо направленные на причинение вреда Ассоциации; </w:t>
      </w:r>
    </w:p>
    <w:p w14:paraId="6090C6E8" w14:textId="77777777" w:rsidR="002E2676" w:rsidRDefault="002E2676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C71CF4"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e</w:t>
      </w:r>
      <w:proofErr w:type="spellEnd"/>
      <w:r w:rsidR="00C71CF4"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совершать действия (бездействие), которые существенно затрудняют или делают невозможным достижение целей, ради которых создана Ассоциация; </w:t>
      </w:r>
    </w:p>
    <w:p w14:paraId="2D2B91E4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уплачивать предусмотренные настоящим уставом членские взносы и по решению Общего собрания членов Ассоциации, вносить дополнительные имущественные взносы в имущество Ассоциации; </w:t>
      </w:r>
    </w:p>
    <w:p w14:paraId="7B88A8F9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нести и другие обязанности, предусмотренные законом или учредительными документами Ассоциации. </w:t>
      </w:r>
    </w:p>
    <w:p w14:paraId="44C74DCB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3.8. Члены Ассоциации несут субсидиарную ответственность по обязательствам Ассоциации в размере уплаченного вступительного взноса. </w:t>
      </w:r>
    </w:p>
    <w:p w14:paraId="2D004FF8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3.9. Член Ассоциации может быть исключен из нее по решению Общего собрания членов Ассоциации в следующих случаях: </w:t>
      </w:r>
    </w:p>
    <w:p w14:paraId="0008B42A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нарушение членом Ассоциации порядка и сроков уплаты членских взносов; </w:t>
      </w:r>
    </w:p>
    <w:p w14:paraId="68F46547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невыполнение членом Ассоциации требований настоящего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 и Устава Ассоциации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02DE5394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невыполнение решений органов управления Ассоциации, принятых в соответствии с их компетенцией; </w:t>
      </w:r>
    </w:p>
    <w:p w14:paraId="2638FC68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в случае принципиального несогласия с направлениями деятельности Ассоциации; </w:t>
      </w:r>
    </w:p>
    <w:p w14:paraId="7337D8A1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- несоответствие члена Ассоциа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ции требованиям, предъявляемым к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членам Ассоциации. </w:t>
      </w:r>
    </w:p>
    <w:p w14:paraId="407E87D5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3.10. Решение об исключении члена из Ассоциации, принятое Общим собранием членов Ассоциации, доводится до исключенного члена Ассоциации в течение 30 (тридцати) дней с даты его принятия. </w:t>
      </w:r>
    </w:p>
    <w:p w14:paraId="512DCD38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3.11. Член </w:t>
      </w:r>
      <w:r w:rsidR="002E2676"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Ассоциации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считается исключенным и перестает пользоваться правами и нести обязанности члена Ассоциации в соответствии с настоящим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даты принятия Общим собранием членов Ассоциации решения о его исключении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из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Ассоциации. </w:t>
      </w:r>
    </w:p>
    <w:p w14:paraId="6526CB30" w14:textId="77777777" w:rsidR="002E2676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3.12. Член Ассоциации вправе по своему усмотрению выйти из Ассоциации. Для добровольного выхода из Ассоциации член Ассоциации направляет заявление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выходе из Ассоциации непосредственно (нарочно) Директору или заказным письмом </w:t>
      </w:r>
      <w:r w:rsidR="002E2676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уведомлением о вручении в адрес Ассоциации. </w:t>
      </w:r>
    </w:p>
    <w:p w14:paraId="1C4DD538" w14:textId="77777777" w:rsidR="00430FC8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момента выхода члена из Ассоциации прекращаются все права и обязанности члена Ассоциации, предусмотренные настоящим </w:t>
      </w:r>
      <w:r w:rsidR="00430FC8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, однако сохраняется обязательство</w:t>
      </w:r>
      <w:r w:rsidR="00430F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неразглашению конфиденциальной информации по деятельности Ассоциации. </w:t>
      </w:r>
    </w:p>
    <w:p w14:paraId="70F98495" w14:textId="77777777" w:rsidR="00430FC8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3.13. Члену Ассоциации, вышедшему или исключенному </w:t>
      </w:r>
      <w:r w:rsidR="00430FC8">
        <w:rPr>
          <w:rFonts w:ascii="Times New Roman" w:eastAsia="Times New Roman" w:hAnsi="Times New Roman" w:cs="Times New Roman"/>
          <w:color w:val="000000" w:themeColor="text1"/>
          <w:lang w:eastAsia="ru-RU"/>
        </w:rPr>
        <w:t>из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</w:t>
      </w:r>
      <w:r w:rsidR="00430FC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30FC8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возвращаются уплаченные им до принятия решения об исключении из Ассоциации или до момента выхода из Ассоциации, вступительный и членские взносы, а также иные вклады (взносы) в </w:t>
      </w:r>
      <w:r w:rsidR="00430FC8"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имущество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Ассоциации. </w:t>
      </w:r>
    </w:p>
    <w:p w14:paraId="2F602DA8" w14:textId="77777777" w:rsidR="00430FC8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3.14. В случае ликвидации (прекращения деятельности) члена Ассоциации - юридического лица, его членство в Ассоциации прекращается с даты прекращения деятельности в едином государственном реестре юридических лиц. </w:t>
      </w:r>
    </w:p>
    <w:p w14:paraId="17C464AB" w14:textId="77777777" w:rsidR="00C71FB9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смерти члена Ассоциации - гражданина, его членство в Ассоциации прекращается с даты его смерти.</w:t>
      </w:r>
    </w:p>
    <w:p w14:paraId="6456B768" w14:textId="77777777" w:rsidR="00430FC8" w:rsidRPr="00C71CF4" w:rsidRDefault="00430FC8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C6EEF7" w14:textId="77777777" w:rsidR="00C71FB9" w:rsidRPr="00C71FB9" w:rsidRDefault="00C71FB9" w:rsidP="00C71FB9">
      <w:pPr>
        <w:jc w:val="center"/>
        <w:rPr>
          <w:b/>
        </w:rPr>
      </w:pPr>
      <w:r w:rsidRPr="00C71FB9">
        <w:rPr>
          <w:rFonts w:ascii="Times New Roman" w:hAnsi="Times New Roman" w:cs="Times New Roman"/>
          <w:b/>
        </w:rPr>
        <w:t xml:space="preserve">4. </w:t>
      </w:r>
      <w:r w:rsidRPr="00C71FB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ЗАКЛЮЧИТЕЛЬНЫЕ</w:t>
      </w:r>
      <w:r w:rsidRPr="00A3155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ПОЛОЖЕНИЯ</w:t>
      </w:r>
    </w:p>
    <w:p w14:paraId="03CA5FF0" w14:textId="77777777" w:rsidR="00C71FB9" w:rsidRPr="00A3155B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A3155B">
        <w:rPr>
          <w:rFonts w:ascii="Times New Roman" w:eastAsia="Times New Roman" w:hAnsi="Times New Roman" w:cs="Times New Roman"/>
          <w:color w:val="000000" w:themeColor="text1"/>
          <w:lang w:eastAsia="ru-RU"/>
        </w:rPr>
        <w:t>.1. Изменения и дополнения к настоящему Положению принимаются простым большинством голосов Правления Ассоциации.</w:t>
      </w:r>
    </w:p>
    <w:p w14:paraId="05CF2460" w14:textId="77777777" w:rsidR="00C71FB9" w:rsidRPr="00BD2B3B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2B3B">
        <w:rPr>
          <w:rFonts w:ascii="Times New Roman" w:eastAsia="Times New Roman" w:hAnsi="Times New Roman" w:cs="Times New Roman"/>
          <w:color w:val="000000" w:themeColor="text1"/>
          <w:lang w:eastAsia="ru-RU"/>
        </w:rPr>
        <w:t>Отношения, не урегулированные настоящим Положением, регламентируются Уставом Ассоциации и действующим законодательством Российской Федерации.</w:t>
      </w:r>
    </w:p>
    <w:p w14:paraId="76B33477" w14:textId="77777777" w:rsidR="00C71FB9" w:rsidRDefault="00C71FB9" w:rsidP="00C71FB9"/>
    <w:sectPr w:rsidR="00C7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44"/>
    <w:rsid w:val="001114E2"/>
    <w:rsid w:val="00124131"/>
    <w:rsid w:val="00131A88"/>
    <w:rsid w:val="00135F8E"/>
    <w:rsid w:val="00157202"/>
    <w:rsid w:val="00187103"/>
    <w:rsid w:val="001955A2"/>
    <w:rsid w:val="002111CA"/>
    <w:rsid w:val="0021571C"/>
    <w:rsid w:val="002A253E"/>
    <w:rsid w:val="002A2A19"/>
    <w:rsid w:val="002E2676"/>
    <w:rsid w:val="00314DB9"/>
    <w:rsid w:val="003B6FB0"/>
    <w:rsid w:val="00430FC8"/>
    <w:rsid w:val="004310CD"/>
    <w:rsid w:val="00445BA4"/>
    <w:rsid w:val="00495BFA"/>
    <w:rsid w:val="004C0C32"/>
    <w:rsid w:val="004D52A1"/>
    <w:rsid w:val="005C7C6C"/>
    <w:rsid w:val="005E55CE"/>
    <w:rsid w:val="00606AF1"/>
    <w:rsid w:val="006913A5"/>
    <w:rsid w:val="006C40DC"/>
    <w:rsid w:val="00753FB6"/>
    <w:rsid w:val="0077233E"/>
    <w:rsid w:val="00774757"/>
    <w:rsid w:val="00777A78"/>
    <w:rsid w:val="008676B8"/>
    <w:rsid w:val="00980EA7"/>
    <w:rsid w:val="00986DBF"/>
    <w:rsid w:val="00A306AB"/>
    <w:rsid w:val="00A71FCA"/>
    <w:rsid w:val="00AB17B2"/>
    <w:rsid w:val="00B34559"/>
    <w:rsid w:val="00BB27F2"/>
    <w:rsid w:val="00BE3D64"/>
    <w:rsid w:val="00BF0F44"/>
    <w:rsid w:val="00C674D3"/>
    <w:rsid w:val="00C71CF4"/>
    <w:rsid w:val="00C71FB9"/>
    <w:rsid w:val="00CF28EA"/>
    <w:rsid w:val="00D07518"/>
    <w:rsid w:val="00DF1897"/>
    <w:rsid w:val="00EB2D12"/>
    <w:rsid w:val="00EB3633"/>
    <w:rsid w:val="00EB4D22"/>
    <w:rsid w:val="00EC5A8B"/>
    <w:rsid w:val="00EC7283"/>
    <w:rsid w:val="00EE56C5"/>
    <w:rsid w:val="00E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A99"/>
  <w15:docId w15:val="{49F1D0D2-66E2-4C97-9137-51D3F6F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FB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1FB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qFormat/>
    <w:rsid w:val="00C7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C71F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Светлана Листопадова</cp:lastModifiedBy>
  <cp:revision>2</cp:revision>
  <dcterms:created xsi:type="dcterms:W3CDTF">2024-07-01T11:38:00Z</dcterms:created>
  <dcterms:modified xsi:type="dcterms:W3CDTF">2024-07-01T11:38:00Z</dcterms:modified>
</cp:coreProperties>
</file>